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6930E3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097D8CED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F941C8" w:rsidRPr="00670476">
        <w:rPr>
          <w:rFonts w:ascii="Arial" w:hAnsi="Arial" w:cs="Arial"/>
          <w:b/>
          <w:sz w:val="40"/>
          <w:szCs w:val="40"/>
        </w:rPr>
        <w:t>C</w:t>
      </w:r>
      <w:r w:rsidR="00C57F21" w:rsidRPr="00670476">
        <w:rPr>
          <w:rFonts w:ascii="Arial" w:hAnsi="Arial" w:cs="Arial"/>
          <w:b/>
          <w:sz w:val="40"/>
          <w:szCs w:val="40"/>
        </w:rPr>
        <w:t>ommunications</w:t>
      </w:r>
      <w:r w:rsidR="00F941C8" w:rsidRPr="00670476">
        <w:rPr>
          <w:rFonts w:ascii="Arial" w:hAnsi="Arial" w:cs="Arial"/>
          <w:b/>
          <w:sz w:val="40"/>
          <w:szCs w:val="40"/>
        </w:rPr>
        <w:t xml:space="preserve"> and </w:t>
      </w:r>
      <w:r w:rsidR="002E6D4B">
        <w:rPr>
          <w:rFonts w:ascii="Arial" w:hAnsi="Arial" w:cs="Arial"/>
          <w:b/>
          <w:sz w:val="40"/>
          <w:szCs w:val="40"/>
        </w:rPr>
        <w:t>M</w:t>
      </w:r>
      <w:r w:rsidR="00F941C8" w:rsidRPr="00670476">
        <w:rPr>
          <w:rFonts w:ascii="Arial" w:hAnsi="Arial" w:cs="Arial"/>
          <w:b/>
          <w:sz w:val="40"/>
          <w:szCs w:val="40"/>
        </w:rPr>
        <w:t>arketing</w:t>
      </w:r>
      <w:r w:rsidR="00C57F21" w:rsidRPr="00670476">
        <w:rPr>
          <w:rFonts w:ascii="Arial" w:hAnsi="Arial" w:cs="Arial"/>
          <w:b/>
          <w:sz w:val="40"/>
          <w:szCs w:val="40"/>
        </w:rPr>
        <w:t xml:space="preserve"> </w:t>
      </w:r>
      <w:r w:rsidR="002E6D4B">
        <w:rPr>
          <w:rFonts w:ascii="Arial" w:hAnsi="Arial" w:cs="Arial"/>
          <w:b/>
          <w:sz w:val="40"/>
          <w:szCs w:val="40"/>
        </w:rPr>
        <w:t>P</w:t>
      </w:r>
      <w:r w:rsidR="00C57F21" w:rsidRPr="00670476">
        <w:rPr>
          <w:rFonts w:ascii="Arial" w:hAnsi="Arial" w:cs="Arial"/>
          <w:b/>
          <w:sz w:val="40"/>
          <w:szCs w:val="40"/>
        </w:rPr>
        <w:t xml:space="preserve">roject </w:t>
      </w:r>
      <w:r w:rsidR="002E6D4B">
        <w:rPr>
          <w:rFonts w:ascii="Arial" w:hAnsi="Arial" w:cs="Arial"/>
          <w:b/>
          <w:sz w:val="40"/>
          <w:szCs w:val="40"/>
        </w:rPr>
        <w:t>M</w:t>
      </w:r>
      <w:r w:rsidR="00C57F21" w:rsidRPr="00670476">
        <w:rPr>
          <w:rFonts w:ascii="Arial" w:hAnsi="Arial" w:cs="Arial"/>
          <w:b/>
          <w:sz w:val="40"/>
          <w:szCs w:val="40"/>
        </w:rPr>
        <w:t>anager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4B396BD0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57F21" w:rsidRPr="00852B7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Keith Godfrey</w:t>
      </w:r>
      <w:r w:rsidR="006278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,</w:t>
      </w:r>
      <w:r w:rsidR="0062782E" w:rsidRPr="0062782E">
        <w:t xml:space="preserve"> </w:t>
      </w:r>
      <w:r w:rsidR="0062782E" w:rsidRPr="006278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Professor of Epidemiology &amp; Human Development</w:t>
      </w:r>
      <w:r w:rsidR="006278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9D551B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6C89A483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105C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Human Development &amp; Health</w:t>
      </w:r>
    </w:p>
    <w:p w14:paraId="0F7483D1" w14:textId="14FE8C00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105C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Medicine</w:t>
      </w:r>
    </w:p>
    <w:p w14:paraId="6667AB9D" w14:textId="6732EFFA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A574E8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00244802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105C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Keith Godfrey</w:t>
      </w:r>
    </w:p>
    <w:p w14:paraId="1DD585A1" w14:textId="2B41810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105C8" w:rsidRPr="00852B7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305D9212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10799D">
            <w:rPr>
              <w:rFonts w:ascii="Roboto" w:hAnsi="Roboto"/>
              <w:sz w:val="22"/>
            </w:rPr>
            <w:t>Hybrid: Campus / Home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852B73">
        <w:rPr>
          <w:rFonts w:ascii="Arial" w:hAnsi="Arial" w:cs="Arial"/>
          <w:sz w:val="22"/>
        </w:rPr>
        <w:t xml:space="preserve">University Hospital </w:t>
      </w:r>
      <w:r w:rsidR="0010799D">
        <w:rPr>
          <w:rFonts w:ascii="Arial" w:hAnsi="Arial" w:cs="Arial"/>
          <w:sz w:val="22"/>
        </w:rPr>
        <w:t xml:space="preserve">Southampton </w:t>
      </w:r>
    </w:p>
    <w:p w14:paraId="4FB321EB" w14:textId="7D66A3ED" w:rsidR="00886EF0" w:rsidRPr="00722340" w:rsidRDefault="009D551B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5581F664" w14:textId="5C0B5544" w:rsidR="00F941C8" w:rsidRDefault="00A2516E" w:rsidP="00A574E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To develop, manage and 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deliver communications and marketing outputs for 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the</w:t>
      </w:r>
      <w:r w:rsidR="00852B7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Preconception and Interpregnancy Health Theme of the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National Institute for Health and Care Research (NIHR) Maternity Disparities Consortium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. 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You will be responsible for producing high-impact and high-quality content </w:t>
      </w:r>
      <w:r w:rsidR="00852B7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of a sometimes sensitive nature 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across digital and traditional channels. These will be tailored to our </w:t>
      </w:r>
      <w:r w:rsidR="00852B7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complex 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audiences spanning researchers, health and care professionals</w:t>
      </w:r>
      <w:r w:rsidR="005D42F4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, policymakers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and the public. Your work will support the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activities of the consortium’s 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Preconception and Interpregnancy Health theme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,</w:t>
      </w:r>
      <w:r w:rsidR="00F941C8" w:rsidRP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and the wider work of NIHR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infrastructure in </w:t>
      </w:r>
      <w:r w:rsidR="00852B7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the University of 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Southampton’</w:t>
      </w:r>
      <w:r w:rsidR="00852B7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-University Hospital Southampton </w:t>
      </w:r>
      <w:r w:rsidR="00F941C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partnership.</w:t>
      </w:r>
    </w:p>
    <w:p w14:paraId="3642C055" w14:textId="604C9D11" w:rsidR="00A2516E" w:rsidRPr="00722340" w:rsidRDefault="009D551B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5BE2F33B" w:rsidR="00886EF0" w:rsidRPr="00722340" w:rsidRDefault="00B836C2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8A49384" w14:textId="5C0016E9" w:rsidR="00B836C2" w:rsidRPr="00B836C2" w:rsidRDefault="00A574E8" w:rsidP="00852B73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 xml:space="preserve">Apply a full understanding of </w:t>
      </w:r>
      <w:r w:rsidR="00B836C2">
        <w:rPr>
          <w:rFonts w:ascii="Arial" w:hAnsi="Arial" w:cs="Arial"/>
          <w:sz w:val="22"/>
        </w:rPr>
        <w:t xml:space="preserve">the </w:t>
      </w:r>
      <w:r w:rsidR="00B836C2" w:rsidRPr="00B836C2">
        <w:rPr>
          <w:rFonts w:ascii="Arial" w:hAnsi="Arial" w:cs="Arial"/>
          <w:sz w:val="22"/>
        </w:rPr>
        <w:t>Communications</w:t>
      </w:r>
      <w:r w:rsidR="00B836C2">
        <w:rPr>
          <w:rFonts w:ascii="Arial" w:hAnsi="Arial" w:cs="Arial"/>
          <w:sz w:val="22"/>
        </w:rPr>
        <w:t xml:space="preserve"> and Marketing</w:t>
      </w:r>
      <w:r w:rsidR="00B836C2" w:rsidRPr="00B836C2">
        <w:rPr>
          <w:rFonts w:ascii="Arial" w:hAnsi="Arial" w:cs="Arial"/>
          <w:sz w:val="22"/>
        </w:rPr>
        <w:t xml:space="preserve"> field to manage and deliver a range of complex work activities to support </w:t>
      </w:r>
      <w:r w:rsidR="00B836C2">
        <w:rPr>
          <w:rFonts w:ascii="Arial" w:hAnsi="Arial" w:cs="Arial"/>
          <w:sz w:val="22"/>
        </w:rPr>
        <w:t xml:space="preserve">the </w:t>
      </w:r>
      <w:r w:rsidR="00CD3269">
        <w:rPr>
          <w:rFonts w:ascii="Arial" w:hAnsi="Arial" w:cs="Arial"/>
          <w:sz w:val="22"/>
        </w:rPr>
        <w:t xml:space="preserve">outcomes of the </w:t>
      </w:r>
      <w:r w:rsidR="00CD3269" w:rsidRPr="00CD3269">
        <w:rPr>
          <w:rFonts w:ascii="Arial" w:hAnsi="Arial" w:cs="Arial"/>
          <w:sz w:val="22"/>
        </w:rPr>
        <w:t>consortium’s Preconception and Interpregnancy Health theme</w:t>
      </w:r>
      <w:r w:rsidR="00B836C2" w:rsidRPr="00B836C2">
        <w:rPr>
          <w:rFonts w:ascii="Arial" w:hAnsi="Arial" w:cs="Arial"/>
          <w:sz w:val="22"/>
        </w:rPr>
        <w:t xml:space="preserve"> and when working with other parts of </w:t>
      </w:r>
      <w:r w:rsidR="00CD3269">
        <w:rPr>
          <w:rFonts w:ascii="Arial" w:hAnsi="Arial" w:cs="Arial"/>
          <w:sz w:val="22"/>
        </w:rPr>
        <w:t>NIHR infrastructure</w:t>
      </w:r>
      <w:r w:rsidR="00B836C2">
        <w:rPr>
          <w:rFonts w:ascii="Arial" w:hAnsi="Arial" w:cs="Arial"/>
          <w:sz w:val="22"/>
        </w:rPr>
        <w:t>.</w:t>
      </w:r>
    </w:p>
    <w:p w14:paraId="17AD180C" w14:textId="55F2D066" w:rsidR="008B0F71" w:rsidRPr="008B0F71" w:rsidRDefault="00B836C2" w:rsidP="00852B73">
      <w:pPr>
        <w:pStyle w:val="ListParagraph"/>
        <w:spacing w:after="240"/>
        <w:ind w:left="567" w:right="340"/>
        <w:contextualSpacing w:val="0"/>
        <w:rPr>
          <w:rFonts w:ascii="Roboto" w:hAnsi="Roboto"/>
          <w:color w:val="E73238" w:themeColor="accent2"/>
          <w:sz w:val="22"/>
        </w:rPr>
      </w:pPr>
      <w:r w:rsidRPr="00B836C2">
        <w:rPr>
          <w:rFonts w:ascii="Arial" w:hAnsi="Arial" w:cs="Arial"/>
          <w:sz w:val="22"/>
        </w:rPr>
        <w:t xml:space="preserve">To be responsible for </w:t>
      </w:r>
      <w:r w:rsidR="00D6126B">
        <w:rPr>
          <w:rFonts w:ascii="Arial" w:hAnsi="Arial" w:cs="Arial"/>
          <w:sz w:val="22"/>
        </w:rPr>
        <w:t xml:space="preserve">the </w:t>
      </w:r>
      <w:r w:rsidRPr="00B836C2">
        <w:rPr>
          <w:rFonts w:ascii="Arial" w:hAnsi="Arial" w:cs="Arial"/>
          <w:sz w:val="22"/>
        </w:rPr>
        <w:t xml:space="preserve">provision of professional communications </w:t>
      </w:r>
      <w:r w:rsidR="00D6126B">
        <w:rPr>
          <w:rFonts w:ascii="Arial" w:hAnsi="Arial" w:cs="Arial"/>
          <w:sz w:val="22"/>
        </w:rPr>
        <w:t>expertise</w:t>
      </w:r>
      <w:r w:rsidR="00D6126B" w:rsidRPr="00B836C2">
        <w:rPr>
          <w:rFonts w:ascii="Arial" w:hAnsi="Arial" w:cs="Arial"/>
          <w:sz w:val="22"/>
        </w:rPr>
        <w:t xml:space="preserve"> </w:t>
      </w:r>
      <w:r w:rsidRPr="00B836C2">
        <w:rPr>
          <w:rFonts w:ascii="Arial" w:hAnsi="Arial" w:cs="Arial"/>
          <w:sz w:val="22"/>
        </w:rPr>
        <w:t xml:space="preserve">to lead the organisation, planning, development and delivery for selected communications activities to meet </w:t>
      </w:r>
      <w:r w:rsidR="00852B73">
        <w:rPr>
          <w:rFonts w:ascii="Arial" w:hAnsi="Arial" w:cs="Arial"/>
          <w:sz w:val="22"/>
        </w:rPr>
        <w:t>T</w:t>
      </w:r>
      <w:r w:rsidR="00CD3269">
        <w:rPr>
          <w:rFonts w:ascii="Arial" w:hAnsi="Arial" w:cs="Arial"/>
          <w:sz w:val="22"/>
        </w:rPr>
        <w:t>heme</w:t>
      </w:r>
      <w:r w:rsidRPr="00B836C2">
        <w:rPr>
          <w:rFonts w:ascii="Arial" w:hAnsi="Arial" w:cs="Arial"/>
          <w:sz w:val="22"/>
        </w:rPr>
        <w:t xml:space="preserve"> objectives. Ensure accuracy and quality of presentation, to meet the diverse needs of stakeholders.</w:t>
      </w:r>
    </w:p>
    <w:p w14:paraId="22655E3B" w14:textId="6CEA2B1F" w:rsidR="00886EF0" w:rsidRPr="00722340" w:rsidRDefault="0000538A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51FC345" w14:textId="6BC34AD0" w:rsidR="008B0F71" w:rsidRPr="0000538A" w:rsidRDefault="00A574E8" w:rsidP="00A273BD">
      <w:pPr>
        <w:pStyle w:val="ListParagraph"/>
        <w:spacing w:after="240"/>
        <w:ind w:left="567" w:right="340"/>
        <w:contextualSpacing w:val="0"/>
      </w:pPr>
      <w:r w:rsidRPr="00A574E8">
        <w:rPr>
          <w:rFonts w:ascii="Arial" w:hAnsi="Arial" w:cs="Arial"/>
          <w:sz w:val="22"/>
        </w:rPr>
        <w:t xml:space="preserve">Manage and deliver </w:t>
      </w:r>
      <w:r w:rsidR="0000538A" w:rsidRPr="0000538A">
        <w:rPr>
          <w:rFonts w:ascii="Arial" w:hAnsi="Arial" w:cs="Arial"/>
          <w:sz w:val="22"/>
        </w:rPr>
        <w:t xml:space="preserve">short and medium-term projects, work assignments and process changes, and/or contribute to longer-term or more significant </w:t>
      </w:r>
      <w:r w:rsidR="00852B73">
        <w:rPr>
          <w:rFonts w:ascii="Arial" w:hAnsi="Arial" w:cs="Arial"/>
          <w:sz w:val="22"/>
        </w:rPr>
        <w:t xml:space="preserve">specialist </w:t>
      </w:r>
      <w:r w:rsidR="0000538A" w:rsidRPr="0000538A">
        <w:rPr>
          <w:rFonts w:ascii="Arial" w:hAnsi="Arial" w:cs="Arial"/>
          <w:sz w:val="22"/>
        </w:rPr>
        <w:t>projects and change programmes producing communication outputs which demonstrate the scientific value and patient benefits of health research, liaising with researchers, clinical advisors</w:t>
      </w:r>
      <w:r w:rsidR="0000538A">
        <w:rPr>
          <w:rFonts w:ascii="Arial" w:hAnsi="Arial" w:cs="Arial"/>
          <w:sz w:val="22"/>
        </w:rPr>
        <w:t xml:space="preserve"> and wider NIHR infrastructure</w:t>
      </w:r>
      <w:r w:rsidR="00DA0322" w:rsidRPr="006D162A">
        <w:rPr>
          <w:rFonts w:ascii="Arial" w:hAnsi="Arial" w:cs="Arial"/>
          <w:sz w:val="22"/>
        </w:rPr>
        <w:t>.</w:t>
      </w:r>
    </w:p>
    <w:p w14:paraId="2A09BA2F" w14:textId="3FD219DB" w:rsidR="00886EF0" w:rsidRPr="00722340" w:rsidRDefault="00D556E6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lastRenderedPageBreak/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D58284B" w14:textId="186D2A17" w:rsidR="00E62907" w:rsidRDefault="00D556E6" w:rsidP="00D153A5">
      <w:pPr>
        <w:pStyle w:val="ListParagraph"/>
        <w:contextualSpacing w:val="0"/>
        <w:rPr>
          <w:rFonts w:ascii="Arial" w:hAnsi="Arial" w:cs="Arial"/>
          <w:sz w:val="22"/>
        </w:rPr>
      </w:pPr>
      <w:r w:rsidRPr="00D556E6">
        <w:rPr>
          <w:rFonts w:ascii="Arial" w:hAnsi="Arial" w:cs="Arial"/>
          <w:sz w:val="22"/>
        </w:rPr>
        <w:t xml:space="preserve">Manage and deliver defined administrative </w:t>
      </w:r>
      <w:r w:rsidR="00D153A5">
        <w:rPr>
          <w:rFonts w:ascii="Arial" w:hAnsi="Arial" w:cs="Arial"/>
          <w:sz w:val="22"/>
        </w:rPr>
        <w:t>and</w:t>
      </w:r>
      <w:r w:rsidR="00D153A5" w:rsidRPr="00D556E6">
        <w:rPr>
          <w:rFonts w:ascii="Arial" w:hAnsi="Arial" w:cs="Arial"/>
          <w:sz w:val="22"/>
        </w:rPr>
        <w:t xml:space="preserve"> </w:t>
      </w:r>
      <w:r w:rsidRPr="00D556E6">
        <w:rPr>
          <w:rFonts w:ascii="Arial" w:hAnsi="Arial" w:cs="Arial"/>
          <w:sz w:val="22"/>
        </w:rPr>
        <w:t>specialist support function</w:t>
      </w:r>
      <w:r w:rsidR="00D153A5">
        <w:rPr>
          <w:rFonts w:ascii="Arial" w:hAnsi="Arial" w:cs="Arial"/>
          <w:sz w:val="22"/>
        </w:rPr>
        <w:t>s</w:t>
      </w:r>
      <w:r w:rsidRPr="00D556E6">
        <w:rPr>
          <w:rFonts w:ascii="Arial" w:hAnsi="Arial" w:cs="Arial"/>
          <w:sz w:val="22"/>
        </w:rPr>
        <w:t>. Define, develop, review and refine working practices to meet service and/or quality standards and objectives.</w:t>
      </w:r>
    </w:p>
    <w:p w14:paraId="6F47850B" w14:textId="4B17CB4B" w:rsidR="008B0F71" w:rsidRPr="00D556E6" w:rsidRDefault="00D556E6" w:rsidP="00D153A5">
      <w:pPr>
        <w:pStyle w:val="ListParagraph"/>
        <w:spacing w:after="240"/>
        <w:contextualSpacing w:val="0"/>
      </w:pPr>
      <w:r w:rsidRPr="00D153A5">
        <w:rPr>
          <w:rFonts w:ascii="Arial" w:hAnsi="Arial" w:cs="Arial"/>
          <w:sz w:val="22"/>
        </w:rPr>
        <w:t>Develop and execute appropriate dissemination strategies for communication outputs, including the production of communications copy and calls to action on websites, social and digital media.</w:t>
      </w:r>
    </w:p>
    <w:p w14:paraId="72ECD5FC" w14:textId="3E79AE98" w:rsidR="00886EF0" w:rsidRPr="00722340" w:rsidRDefault="00E6290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2DB4775" w14:textId="062A8876" w:rsidR="00E62907" w:rsidRPr="00E62907" w:rsidRDefault="00A574E8" w:rsidP="00E62907">
      <w:pPr>
        <w:pStyle w:val="ListParagraph"/>
        <w:ind w:left="567" w:right="34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  <w:r w:rsidR="00E62907" w:rsidRPr="00E62907">
        <w:t xml:space="preserve"> </w:t>
      </w:r>
      <w:r w:rsidR="00E62907" w:rsidRPr="00E62907">
        <w:rPr>
          <w:rFonts w:ascii="Arial" w:hAnsi="Arial" w:cs="Arial"/>
          <w:sz w:val="22"/>
        </w:rPr>
        <w:t xml:space="preserve">Provide professional </w:t>
      </w:r>
      <w:r w:rsidR="00D153A5">
        <w:rPr>
          <w:rFonts w:ascii="Arial" w:hAnsi="Arial" w:cs="Arial"/>
          <w:sz w:val="22"/>
        </w:rPr>
        <w:t>and</w:t>
      </w:r>
      <w:r w:rsidR="00D153A5" w:rsidRPr="00E62907">
        <w:rPr>
          <w:rFonts w:ascii="Arial" w:hAnsi="Arial" w:cs="Arial"/>
          <w:sz w:val="22"/>
        </w:rPr>
        <w:t xml:space="preserve"> </w:t>
      </w:r>
      <w:r w:rsidR="00E62907" w:rsidRPr="00E62907">
        <w:rPr>
          <w:rFonts w:ascii="Arial" w:hAnsi="Arial" w:cs="Arial"/>
          <w:sz w:val="22"/>
        </w:rPr>
        <w:t>specialist advice, guidance and recommendations on broadly defined, complex issues to support informed decision-making and/or service delivery.</w:t>
      </w:r>
    </w:p>
    <w:p w14:paraId="51510EFF" w14:textId="6F5E6BE3" w:rsidR="00E62907" w:rsidRPr="00E62907" w:rsidRDefault="00E62907" w:rsidP="00E62907">
      <w:pPr>
        <w:pStyle w:val="ListParagraph"/>
        <w:ind w:left="567" w:right="340"/>
        <w:rPr>
          <w:rFonts w:ascii="Arial" w:hAnsi="Arial" w:cs="Arial"/>
          <w:sz w:val="22"/>
        </w:rPr>
      </w:pPr>
      <w:r w:rsidRPr="00E62907">
        <w:rPr>
          <w:rFonts w:ascii="Arial" w:hAnsi="Arial" w:cs="Arial"/>
          <w:sz w:val="22"/>
        </w:rPr>
        <w:t xml:space="preserve">Coordinate responses to external enquiries, as appropriate, in liaison with other </w:t>
      </w:r>
      <w:r>
        <w:rPr>
          <w:rFonts w:ascii="Arial" w:hAnsi="Arial" w:cs="Arial"/>
          <w:sz w:val="22"/>
        </w:rPr>
        <w:t>partners</w:t>
      </w:r>
      <w:r w:rsidRPr="00E62907">
        <w:rPr>
          <w:rFonts w:ascii="Arial" w:hAnsi="Arial" w:cs="Arial"/>
          <w:sz w:val="22"/>
        </w:rPr>
        <w:t xml:space="preserve"> such as the </w:t>
      </w:r>
      <w:r>
        <w:rPr>
          <w:rFonts w:ascii="Arial" w:hAnsi="Arial" w:cs="Arial"/>
          <w:sz w:val="22"/>
        </w:rPr>
        <w:t>NIHR Biomedical Research Centre: Southampton</w:t>
      </w:r>
      <w:r w:rsidRPr="00E62907">
        <w:rPr>
          <w:rFonts w:ascii="Arial" w:hAnsi="Arial" w:cs="Arial"/>
          <w:sz w:val="22"/>
        </w:rPr>
        <w:t>.</w:t>
      </w:r>
    </w:p>
    <w:p w14:paraId="2DB92F05" w14:textId="77777777" w:rsidR="00E62907" w:rsidRPr="00E62907" w:rsidRDefault="00E62907" w:rsidP="00E62907">
      <w:pPr>
        <w:pStyle w:val="ListParagraph"/>
        <w:ind w:left="567" w:right="340"/>
        <w:rPr>
          <w:rFonts w:ascii="Arial" w:hAnsi="Arial" w:cs="Arial"/>
          <w:sz w:val="22"/>
        </w:rPr>
      </w:pPr>
      <w:r w:rsidRPr="00E62907">
        <w:rPr>
          <w:rFonts w:ascii="Arial" w:hAnsi="Arial" w:cs="Arial"/>
          <w:sz w:val="22"/>
        </w:rPr>
        <w:t xml:space="preserve"> </w:t>
      </w:r>
    </w:p>
    <w:p w14:paraId="1493C4FB" w14:textId="078ABE61" w:rsidR="008B0F71" w:rsidRPr="00E62907" w:rsidRDefault="00E62907" w:rsidP="00D153A5">
      <w:pPr>
        <w:pStyle w:val="ListParagraph"/>
        <w:spacing w:after="240"/>
        <w:ind w:left="567" w:right="340"/>
        <w:contextualSpacing w:val="0"/>
      </w:pPr>
      <w:r w:rsidRPr="00E62907">
        <w:rPr>
          <w:rFonts w:ascii="Arial" w:hAnsi="Arial" w:cs="Arial"/>
          <w:sz w:val="22"/>
        </w:rPr>
        <w:t>Analyse scientific research information and produce appropriate outputs and content for relevant audiences</w:t>
      </w:r>
      <w:bookmarkStart w:id="0" w:name="_Hlk187072731"/>
      <w:r w:rsidR="00E416F9" w:rsidRPr="00E62907">
        <w:t>.</w:t>
      </w:r>
      <w:bookmarkEnd w:id="0"/>
    </w:p>
    <w:p w14:paraId="5D2C2952" w14:textId="2D1C5EB4" w:rsidR="00886EF0" w:rsidRPr="00DA0322" w:rsidRDefault="00755071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276300A" w14:textId="7578F02B" w:rsidR="00755071" w:rsidRDefault="00755071" w:rsidP="00755071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755071">
        <w:rPr>
          <w:rFonts w:ascii="Arial" w:hAnsi="Arial" w:cs="Arial"/>
          <w:sz w:val="22"/>
        </w:rPr>
        <w:t>Analyse, evaluate and interpret specialised information, data or concepts. Identify gaps in understanding, and sources of information to fill these. Identify themes, consider implications and propose or develop solutions as appropriate.</w:t>
      </w:r>
    </w:p>
    <w:p w14:paraId="63827259" w14:textId="378187AC" w:rsidR="008B0F71" w:rsidRPr="00812F3B" w:rsidRDefault="00755071" w:rsidP="00D153A5">
      <w:pPr>
        <w:pStyle w:val="ListParagraph"/>
        <w:spacing w:after="240"/>
        <w:ind w:left="567" w:right="340"/>
        <w:contextualSpacing w:val="0"/>
        <w:rPr>
          <w:rFonts w:ascii="Roboto" w:hAnsi="Roboto"/>
          <w:color w:val="E73238" w:themeColor="accent2"/>
          <w:sz w:val="22"/>
        </w:rPr>
      </w:pPr>
      <w:r w:rsidRPr="00755071">
        <w:rPr>
          <w:rFonts w:ascii="Arial" w:hAnsi="Arial" w:cs="Arial"/>
          <w:sz w:val="22"/>
        </w:rPr>
        <w:t>Measure outcomes of communications and events activities, carry out detailed analyses and help assess complex situations and problems. Evaluate activities and put forward recommendation</w:t>
      </w:r>
      <w:r>
        <w:rPr>
          <w:rFonts w:ascii="Arial" w:hAnsi="Arial" w:cs="Arial"/>
          <w:sz w:val="22"/>
        </w:rPr>
        <w:t>s.</w:t>
      </w:r>
    </w:p>
    <w:p w14:paraId="33FDFB3A" w14:textId="7C013053" w:rsidR="00886EF0" w:rsidRPr="00722340" w:rsidRDefault="004653A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56C897E" w14:textId="4350CCD7" w:rsidR="004653AB" w:rsidRPr="00D153A5" w:rsidRDefault="004653AB" w:rsidP="00D153A5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4653AB">
        <w:rPr>
          <w:rFonts w:ascii="Arial" w:hAnsi="Arial" w:cs="Arial"/>
          <w:sz w:val="22"/>
        </w:rPr>
        <w:t>Proactively work with and influence peers and other colleagues to help achieve objectives and coordinate administrative or specialist support activities across different parts of the NIHR</w:t>
      </w:r>
      <w:r w:rsidR="008327CA" w:rsidRPr="008327CA">
        <w:t xml:space="preserve"> </w:t>
      </w:r>
      <w:r w:rsidR="008327CA" w:rsidRPr="008327CA">
        <w:rPr>
          <w:rFonts w:ascii="Arial" w:hAnsi="Arial" w:cs="Arial"/>
          <w:sz w:val="22"/>
        </w:rPr>
        <w:t>Maternity Disparities Consortium</w:t>
      </w:r>
      <w:r w:rsidRPr="004653AB">
        <w:rPr>
          <w:rFonts w:ascii="Arial" w:hAnsi="Arial" w:cs="Arial"/>
          <w:sz w:val="22"/>
        </w:rPr>
        <w:t>. To be a member of NIHR</w:t>
      </w:r>
      <w:r w:rsidR="008327CA">
        <w:rPr>
          <w:rFonts w:ascii="Arial" w:hAnsi="Arial" w:cs="Arial"/>
          <w:sz w:val="22"/>
        </w:rPr>
        <w:t xml:space="preserve"> South Central</w:t>
      </w:r>
      <w:r w:rsidRPr="004653AB">
        <w:rPr>
          <w:rFonts w:ascii="Arial" w:hAnsi="Arial" w:cs="Arial"/>
          <w:sz w:val="22"/>
        </w:rPr>
        <w:t xml:space="preserve"> Communications working group(s) to</w:t>
      </w:r>
      <w:r w:rsidR="008327CA">
        <w:rPr>
          <w:rFonts w:ascii="Arial" w:hAnsi="Arial" w:cs="Arial"/>
          <w:sz w:val="22"/>
        </w:rPr>
        <w:t xml:space="preserve"> coordinate activities with wider activities in the region.</w:t>
      </w:r>
    </w:p>
    <w:p w14:paraId="145110F7" w14:textId="67FB93DA" w:rsidR="00BB1088" w:rsidRPr="008327CA" w:rsidRDefault="004653AB" w:rsidP="00A273BD">
      <w:pPr>
        <w:pStyle w:val="ListParagraph"/>
        <w:spacing w:after="240"/>
        <w:ind w:left="567" w:right="340"/>
        <w:contextualSpacing w:val="0"/>
      </w:pPr>
      <w:r w:rsidRPr="004653AB">
        <w:rPr>
          <w:rFonts w:ascii="Arial" w:hAnsi="Arial" w:cs="Arial"/>
          <w:sz w:val="22"/>
        </w:rPr>
        <w:t xml:space="preserve">To attend internal and external meetings to ensure that </w:t>
      </w:r>
      <w:r w:rsidR="00D153A5">
        <w:rPr>
          <w:rFonts w:ascii="Arial" w:hAnsi="Arial" w:cs="Arial"/>
          <w:sz w:val="22"/>
        </w:rPr>
        <w:t>T</w:t>
      </w:r>
      <w:r w:rsidR="008327CA">
        <w:rPr>
          <w:rFonts w:ascii="Arial" w:hAnsi="Arial" w:cs="Arial"/>
          <w:sz w:val="22"/>
        </w:rPr>
        <w:t>heme</w:t>
      </w:r>
      <w:r w:rsidRPr="004653AB">
        <w:rPr>
          <w:rFonts w:ascii="Arial" w:hAnsi="Arial" w:cs="Arial"/>
          <w:sz w:val="22"/>
        </w:rPr>
        <w:t xml:space="preserve"> issues are appropriately represented and reported</w:t>
      </w:r>
      <w:r w:rsidR="00886EF0" w:rsidRPr="006D162A">
        <w:rPr>
          <w:rFonts w:ascii="Arial" w:hAnsi="Arial" w:cs="Arial"/>
          <w:sz w:val="22"/>
        </w:rPr>
        <w:t>.</w:t>
      </w:r>
    </w:p>
    <w:p w14:paraId="05048D34" w14:textId="28B0D8C8" w:rsidR="00BB1088" w:rsidRPr="00722340" w:rsidRDefault="008327CA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AA9C395" w14:textId="7B719733" w:rsidR="00BB1088" w:rsidRPr="006D162A" w:rsidRDefault="00205F80" w:rsidP="00D153A5">
      <w:pPr>
        <w:pStyle w:val="ListParagraph"/>
        <w:spacing w:after="240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Work closely with the</w:t>
      </w:r>
      <w:r w:rsidR="00C76FE8">
        <w:rPr>
          <w:rFonts w:ascii="Arial" w:hAnsi="Arial" w:cs="Arial"/>
          <w:sz w:val="22"/>
        </w:rPr>
        <w:t xml:space="preserve"> Senior Communications and Impact Manager at the</w:t>
      </w:r>
      <w:r>
        <w:rPr>
          <w:rFonts w:ascii="Arial" w:hAnsi="Arial" w:cs="Arial"/>
          <w:sz w:val="22"/>
        </w:rPr>
        <w:t xml:space="preserve"> Southampton Centre for Research Engagement and Impact (located within University Hospital Southampton NHS Foundation Trust) </w:t>
      </w:r>
      <w:r w:rsidR="00D153A5">
        <w:rPr>
          <w:rFonts w:ascii="Arial" w:hAnsi="Arial" w:cs="Arial"/>
          <w:sz w:val="22"/>
        </w:rPr>
        <w:t xml:space="preserve">and with the Maternity Disparities Consortium </w:t>
      </w:r>
      <w:r w:rsidR="00D153A5" w:rsidRPr="00D153A5">
        <w:rPr>
          <w:rFonts w:ascii="Arial" w:hAnsi="Arial" w:cs="Arial"/>
          <w:sz w:val="22"/>
        </w:rPr>
        <w:t>Communications Manager</w:t>
      </w:r>
      <w:r w:rsidR="00D153A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to ensure communications and marketing outputs complement broader health research communications across the university-hospital partnership </w:t>
      </w:r>
      <w:r w:rsidR="00C76FE8">
        <w:rPr>
          <w:rFonts w:ascii="Arial" w:hAnsi="Arial" w:cs="Arial"/>
          <w:sz w:val="22"/>
        </w:rPr>
        <w:t xml:space="preserve">and align where possible with other NIHR infrastructure </w:t>
      </w:r>
      <w:r w:rsidR="00D153A5">
        <w:rPr>
          <w:rFonts w:ascii="Arial" w:hAnsi="Arial" w:cs="Arial"/>
          <w:sz w:val="22"/>
        </w:rPr>
        <w:t xml:space="preserve">nationally and </w:t>
      </w:r>
      <w:r w:rsidR="00C76FE8">
        <w:rPr>
          <w:rFonts w:ascii="Arial" w:hAnsi="Arial" w:cs="Arial"/>
          <w:sz w:val="22"/>
        </w:rPr>
        <w:t>in the region, including the NIHR Biomedical Research Centre, NIHR Clinical Research Facility and NIHR Applied Research Collaboration Wessex.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7A67137E" w14:textId="58A0A99C" w:rsidR="00A21F2F" w:rsidRDefault="00A21F2F" w:rsidP="002B5854">
      <w:pPr>
        <w:ind w:left="567"/>
        <w:rPr>
          <w:rFonts w:ascii="Arial" w:hAnsi="Arial" w:cs="Arial"/>
          <w:sz w:val="22"/>
          <w:highlight w:val="cyan"/>
        </w:rPr>
      </w:pPr>
      <w:r w:rsidRPr="00A21F2F">
        <w:rPr>
          <w:rFonts w:ascii="Arial" w:hAnsi="Arial" w:cs="Arial"/>
          <w:sz w:val="22"/>
        </w:rPr>
        <w:t>Communications colleagues both internally and across NIHR</w:t>
      </w:r>
      <w:r w:rsidR="00D153A5">
        <w:rPr>
          <w:rFonts w:ascii="Arial" w:hAnsi="Arial" w:cs="Arial"/>
          <w:sz w:val="22"/>
        </w:rPr>
        <w:t xml:space="preserve">, including the Maternity Disparities Consortium </w:t>
      </w:r>
      <w:r w:rsidR="00D153A5" w:rsidRPr="00D153A5">
        <w:rPr>
          <w:rFonts w:ascii="Arial" w:hAnsi="Arial" w:cs="Arial"/>
          <w:sz w:val="22"/>
        </w:rPr>
        <w:t>Communications Manager</w:t>
      </w:r>
      <w:r w:rsidRPr="00A21F2F">
        <w:rPr>
          <w:rFonts w:ascii="Arial" w:hAnsi="Arial" w:cs="Arial"/>
          <w:sz w:val="22"/>
          <w:highlight w:val="cyan"/>
        </w:rPr>
        <w:t xml:space="preserve"> </w:t>
      </w:r>
    </w:p>
    <w:p w14:paraId="1E3D3265" w14:textId="37781EC5" w:rsidR="00A21F2F" w:rsidRDefault="00A21F2F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Theme members within the </w:t>
      </w:r>
      <w:r w:rsidRPr="00A21F2F">
        <w:rPr>
          <w:rFonts w:ascii="Arial" w:hAnsi="Arial" w:cs="Arial"/>
          <w:sz w:val="22"/>
        </w:rPr>
        <w:t>NIHR Maternity Disparities Consortium</w:t>
      </w:r>
    </w:p>
    <w:p w14:paraId="5BC39B42" w14:textId="55B785E2" w:rsidR="00A21F2F" w:rsidRDefault="00A21F2F" w:rsidP="002B5854">
      <w:pPr>
        <w:ind w:left="567"/>
        <w:rPr>
          <w:rFonts w:ascii="Arial" w:hAnsi="Arial" w:cs="Arial"/>
          <w:sz w:val="22"/>
          <w:highlight w:val="cyan"/>
        </w:rPr>
      </w:pPr>
      <w:r>
        <w:rPr>
          <w:rFonts w:ascii="Arial" w:hAnsi="Arial" w:cs="Arial"/>
          <w:sz w:val="22"/>
        </w:rPr>
        <w:t>Partners in the Southampton Centre for Research Engagement and Impact</w:t>
      </w:r>
    </w:p>
    <w:p w14:paraId="0A695870" w14:textId="6F1C3744" w:rsidR="00A21F2F" w:rsidRDefault="00A21F2F" w:rsidP="00A21F2F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Pr="007912E9">
        <w:rPr>
          <w:rFonts w:ascii="Arial" w:hAnsi="Arial" w:cs="Arial"/>
          <w:sz w:val="22"/>
        </w:rPr>
        <w:t xml:space="preserve">takeholders such as </w:t>
      </w:r>
      <w:r w:rsidR="00D153A5">
        <w:rPr>
          <w:rFonts w:ascii="Arial" w:hAnsi="Arial" w:cs="Arial"/>
          <w:sz w:val="22"/>
        </w:rPr>
        <w:t xml:space="preserve">public contributors, </w:t>
      </w:r>
      <w:r w:rsidRPr="007912E9">
        <w:rPr>
          <w:rFonts w:ascii="Arial" w:hAnsi="Arial" w:cs="Arial"/>
          <w:sz w:val="22"/>
        </w:rPr>
        <w:t>researchers, funders, academic institutions and healthcare providers</w:t>
      </w:r>
      <w:r>
        <w:rPr>
          <w:rFonts w:ascii="Arial" w:hAnsi="Arial" w:cs="Arial"/>
          <w:sz w:val="22"/>
        </w:rPr>
        <w:t xml:space="preserve"> as well as </w:t>
      </w:r>
      <w:r w:rsidR="00D153A5">
        <w:rPr>
          <w:rFonts w:ascii="Arial" w:hAnsi="Arial" w:cs="Arial"/>
          <w:sz w:val="22"/>
        </w:rPr>
        <w:t xml:space="preserve">other </w:t>
      </w:r>
      <w:r>
        <w:rPr>
          <w:rFonts w:ascii="Arial" w:hAnsi="Arial" w:cs="Arial"/>
          <w:sz w:val="22"/>
        </w:rPr>
        <w:t>interested members of the public</w:t>
      </w:r>
    </w:p>
    <w:p w14:paraId="067287F3" w14:textId="77777777" w:rsidR="00A21F2F" w:rsidRDefault="00A21F2F" w:rsidP="00A21F2F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 and media, both national and specialist</w:t>
      </w:r>
    </w:p>
    <w:p w14:paraId="47624E37" w14:textId="1268B62D" w:rsidR="00A21F2F" w:rsidRPr="006D162A" w:rsidRDefault="00A21F2F" w:rsidP="00A21F2F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External agencies</w:t>
      </w:r>
    </w:p>
    <w:p w14:paraId="6103659D" w14:textId="5A687404" w:rsidR="008B0F71" w:rsidRPr="008B0F71" w:rsidRDefault="008B0F71" w:rsidP="00D153A5">
      <w:pPr>
        <w:rPr>
          <w:rFonts w:ascii="Roboto" w:hAnsi="Roboto"/>
          <w:color w:val="E73238" w:themeColor="accent2"/>
          <w:sz w:val="22"/>
        </w:rPr>
      </w:pPr>
    </w:p>
    <w:p w14:paraId="7A27DFDD" w14:textId="720E6577" w:rsidR="00A2516E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23BCB6DF" w14:textId="61B2A2BF" w:rsidR="00232309" w:rsidRDefault="002C7C8D" w:rsidP="002C7C8D">
      <w:pPr>
        <w:ind w:left="567"/>
        <w:rPr>
          <w:rFonts w:ascii="Roboto" w:hAnsi="Roboto"/>
          <w:color w:val="E73238" w:themeColor="accent2"/>
          <w:sz w:val="22"/>
        </w:rPr>
      </w:pPr>
      <w:r w:rsidRPr="002C7C8D">
        <w:rPr>
          <w:rFonts w:ascii="Arial" w:hAnsi="Arial" w:cs="Arial"/>
          <w:sz w:val="22"/>
        </w:rPr>
        <w:t>There may be a need for travel to other NIHR Centres or occasional overnight stays to attend meetings and/or events</w:t>
      </w:r>
    </w:p>
    <w:p w14:paraId="09E730F5" w14:textId="0846EB47" w:rsidR="00A2516E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45FC5530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Substantial and authoritative practical knowledge and experience in the required operational discipline</w:t>
      </w:r>
      <w:r w:rsidR="0079155E">
        <w:rPr>
          <w:rFonts w:ascii="Arial" w:hAnsi="Arial" w:cs="Arial"/>
          <w:sz w:val="22"/>
        </w:rPr>
        <w:t xml:space="preserve"> (communications and marketing, media or journalism)</w:t>
      </w:r>
      <w:r w:rsidRPr="00BA0543">
        <w:rPr>
          <w:rFonts w:ascii="Arial" w:hAnsi="Arial" w:cs="Arial"/>
          <w:sz w:val="22"/>
        </w:rPr>
        <w:t>, supported by general theoretical understanding</w:t>
      </w:r>
      <w:r w:rsidR="00670476">
        <w:rPr>
          <w:rFonts w:ascii="Arial" w:hAnsi="Arial" w:cs="Arial"/>
          <w:sz w:val="22"/>
        </w:rPr>
        <w:t xml:space="preserve"> of health research related communications and marketing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73FB472C" w:rsidR="00C836E2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 xml:space="preserve">Formal qualification(s) equivalent to Level </w:t>
      </w:r>
      <w:r w:rsidR="00BA0543">
        <w:rPr>
          <w:rFonts w:ascii="Arial" w:hAnsi="Arial" w:cs="Arial"/>
          <w:sz w:val="22"/>
        </w:rPr>
        <w:t>5 or 6</w:t>
      </w:r>
      <w:r w:rsidRPr="005B29A7">
        <w:rPr>
          <w:rFonts w:ascii="Arial" w:hAnsi="Arial" w:cs="Arial"/>
          <w:sz w:val="22"/>
        </w:rPr>
        <w:t xml:space="preserve"> of the</w:t>
      </w:r>
      <w:r w:rsidR="00883B4C" w:rsidRPr="00244212">
        <w:rPr>
          <w:rFonts w:ascii="Arial" w:hAnsi="Arial" w:cs="Arial"/>
          <w:sz w:val="22"/>
        </w:rPr>
        <w:t xml:space="preserve"> </w:t>
      </w:r>
      <w:hyperlink r:id="rId12" w:history="1">
        <w:r w:rsidR="00883B4C"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00244212">
        <w:rPr>
          <w:rFonts w:ascii="Arial" w:hAnsi="Arial" w:cs="Arial"/>
          <w:sz w:val="22"/>
        </w:rPr>
        <w:t xml:space="preserve"> </w:t>
      </w:r>
      <w:r w:rsidR="00812F3B" w:rsidRPr="00812F3B">
        <w:rPr>
          <w:rFonts w:ascii="Arial" w:hAnsi="Arial" w:cs="Arial"/>
          <w:sz w:val="22"/>
        </w:rPr>
        <w:t xml:space="preserve">e.g. </w:t>
      </w:r>
      <w:r w:rsidR="00BA0543">
        <w:rPr>
          <w:rFonts w:ascii="Arial" w:hAnsi="Arial" w:cs="Arial"/>
          <w:sz w:val="22"/>
        </w:rPr>
        <w:t>foundation degree or degree with honours</w:t>
      </w:r>
      <w:r w:rsidR="00812F3B" w:rsidRPr="00812F3B">
        <w:rPr>
          <w:rFonts w:ascii="Arial" w:hAnsi="Arial" w:cs="Arial"/>
          <w:sz w:val="22"/>
        </w:rPr>
        <w:t xml:space="preserve">, or Level </w:t>
      </w:r>
      <w:r w:rsidR="00BA0543">
        <w:rPr>
          <w:rFonts w:ascii="Arial" w:hAnsi="Arial" w:cs="Arial"/>
          <w:sz w:val="22"/>
        </w:rPr>
        <w:t>5 or 6</w:t>
      </w:r>
      <w:r w:rsidR="00812F3B" w:rsidRPr="00812F3B">
        <w:rPr>
          <w:rFonts w:ascii="Arial" w:hAnsi="Arial" w:cs="Arial"/>
          <w:sz w:val="22"/>
        </w:rPr>
        <w:t xml:space="preserve"> award, certificate, diploma</w:t>
      </w:r>
      <w:r w:rsidR="00812F3B">
        <w:rPr>
          <w:rFonts w:ascii="Arial" w:hAnsi="Arial" w:cs="Arial"/>
          <w:sz w:val="22"/>
        </w:rPr>
        <w:t>, NVQ</w:t>
      </w:r>
      <w:r w:rsidR="006D162A" w:rsidRPr="00244212">
        <w:rPr>
          <w:rFonts w:ascii="Arial" w:hAnsi="Arial" w:cs="Arial"/>
          <w:sz w:val="22"/>
        </w:rPr>
        <w:t>.</w:t>
      </w:r>
    </w:p>
    <w:p w14:paraId="78B1C4D2" w14:textId="77777777" w:rsidR="0079155E" w:rsidRPr="0079155E" w:rsidRDefault="0079155E" w:rsidP="00670476">
      <w:pPr>
        <w:pStyle w:val="ListParagraph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Proven high level communication skills, obtained through representational, influencing and/or negotiating activities.</w:t>
      </w:r>
    </w:p>
    <w:p w14:paraId="56D8AA05" w14:textId="2A907648" w:rsidR="0079155E" w:rsidRPr="0079155E" w:rsidRDefault="0079155E" w:rsidP="00670476">
      <w:pPr>
        <w:pStyle w:val="ListParagraph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Demonstrable work experience in a communications/external relations/public relations/marketing role focused on communications activities and campaigns (agency or client-side)</w:t>
      </w:r>
      <w:r w:rsidR="00D457CA">
        <w:rPr>
          <w:rFonts w:ascii="Arial" w:hAnsi="Arial" w:cs="Arial"/>
          <w:sz w:val="22"/>
        </w:rPr>
        <w:t>.</w:t>
      </w:r>
    </w:p>
    <w:p w14:paraId="6541AEAB" w14:textId="64FB7DE5" w:rsidR="0079155E" w:rsidRDefault="0079155E" w:rsidP="00670476">
      <w:pPr>
        <w:pStyle w:val="ListParagraph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Able to apply an awareness of principles and trends in the communications and marketing field and an awareness of how this affects activities in the NIHR</w:t>
      </w:r>
      <w:r w:rsidR="00670476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743446A" w14:textId="77777777" w:rsidR="0079155E" w:rsidRPr="0079155E" w:rsidRDefault="0079155E" w:rsidP="00A273BD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Membership of relevant professional body.</w:t>
      </w:r>
    </w:p>
    <w:p w14:paraId="6AA491FD" w14:textId="544EA9AF" w:rsidR="0079155E" w:rsidRPr="0079155E" w:rsidRDefault="0079155E" w:rsidP="00A273BD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 xml:space="preserve">Familiarity with software used in the team, e.g. tools within Adobe Creative Cloud, Canva, Google Suite and web publishing, including content management systems; familiarity </w:t>
      </w:r>
      <w:r w:rsidR="002620CF">
        <w:rPr>
          <w:rFonts w:ascii="Arial" w:hAnsi="Arial" w:cs="Arial"/>
          <w:sz w:val="22"/>
        </w:rPr>
        <w:t>with</w:t>
      </w:r>
      <w:r w:rsidR="002620CF" w:rsidRPr="0079155E">
        <w:rPr>
          <w:rFonts w:ascii="Arial" w:hAnsi="Arial" w:cs="Arial"/>
          <w:sz w:val="22"/>
        </w:rPr>
        <w:t xml:space="preserve"> </w:t>
      </w:r>
      <w:r w:rsidRPr="0079155E">
        <w:rPr>
          <w:rFonts w:ascii="Arial" w:hAnsi="Arial" w:cs="Arial"/>
          <w:sz w:val="22"/>
        </w:rPr>
        <w:t>use of e-marketing, social media platforms and scheduling tools; and analytics tools.</w:t>
      </w:r>
    </w:p>
    <w:p w14:paraId="46817DF0" w14:textId="00CCE3E5" w:rsidR="0079155E" w:rsidRPr="0079155E" w:rsidRDefault="0079155E" w:rsidP="00A273BD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Knowledge and experience of the NHS and/or health and care research community, including communications and/or writing role in a scientific or medical setting</w:t>
      </w:r>
    </w:p>
    <w:p w14:paraId="09590FED" w14:textId="640A27FA" w:rsidR="008F1F12" w:rsidRPr="00670476" w:rsidRDefault="0079155E" w:rsidP="00670476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 w:rsidRPr="0079155E">
        <w:rPr>
          <w:rFonts w:ascii="Arial" w:hAnsi="Arial" w:cs="Arial"/>
          <w:sz w:val="22"/>
        </w:rPr>
        <w:t>Conversant with Google applications e.g. email, Google docs, Google analytics</w:t>
      </w:r>
    </w:p>
    <w:p w14:paraId="1AEC6741" w14:textId="638A54B1" w:rsidR="0004217C" w:rsidRPr="00C9549D" w:rsidRDefault="009D551B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EE5EEB7" w14:textId="27E9F831" w:rsidR="00BA0543" w:rsidRPr="00BA0543" w:rsidRDefault="0079155E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C</w:t>
      </w:r>
      <w:r w:rsidR="00BA0543" w:rsidRPr="00BA0543">
        <w:rPr>
          <w:rFonts w:ascii="Roboto" w:hAnsi="Roboto"/>
          <w:sz w:val="22"/>
        </w:rPr>
        <w:t>ollaborates effectively, understanding the strengths and weaknesses of colleagues.</w:t>
      </w:r>
    </w:p>
    <w:p w14:paraId="1603B162" w14:textId="77777777" w:rsidR="00BA0543" w:rsidRPr="00BA0543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26B8BA58" w14:textId="77777777" w:rsidR="00BA0543" w:rsidRPr="00BA0543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Communicates effectively to develop understanding and achieve cooperation.</w:t>
      </w:r>
    </w:p>
    <w:p w14:paraId="0C8BD291" w14:textId="77777777" w:rsidR="0079155E" w:rsidRDefault="00BA0543" w:rsidP="0079155E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Provides clear specialist advice, guidance and recommendations on complex issues</w:t>
      </w:r>
      <w:r w:rsidR="005B29A7">
        <w:rPr>
          <w:rFonts w:ascii="Roboto" w:hAnsi="Roboto"/>
          <w:sz w:val="22"/>
        </w:rPr>
        <w:t>.</w:t>
      </w:r>
    </w:p>
    <w:p w14:paraId="7BA07839" w14:textId="77777777" w:rsidR="0079155E" w:rsidRDefault="0079155E" w:rsidP="0079155E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Capacity to speak and write fluently, concisely and succinctly and experience of writing for broader audiences.</w:t>
      </w:r>
    </w:p>
    <w:p w14:paraId="6EF951E2" w14:textId="5F09FF03" w:rsidR="006D162A" w:rsidRPr="00670476" w:rsidRDefault="0079155E" w:rsidP="00670476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Strong digital communication skills including web and social media.</w:t>
      </w:r>
    </w:p>
    <w:p w14:paraId="53720CFE" w14:textId="2C9992A1" w:rsidR="0004217C" w:rsidRPr="00C9549D" w:rsidRDefault="009D551B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A266559" w14:textId="6B1D17B3" w:rsidR="00BA0543" w:rsidRPr="00BA0543" w:rsidRDefault="00BA0543" w:rsidP="3B0131F0">
      <w:pPr>
        <w:pStyle w:val="ListParagraph"/>
        <w:numPr>
          <w:ilvl w:val="0"/>
          <w:numId w:val="4"/>
        </w:numPr>
        <w:ind w:left="567" w:hanging="425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 xml:space="preserve">Plans and progresses a </w:t>
      </w:r>
      <w:r w:rsidRPr="3B0131F0">
        <w:rPr>
          <w:rFonts w:ascii="Roboto" w:hAnsi="Roboto"/>
          <w:sz w:val="22"/>
        </w:rPr>
        <w:t>ra</w:t>
      </w:r>
      <w:r w:rsidR="2E8B4009" w:rsidRPr="3B0131F0">
        <w:rPr>
          <w:rFonts w:ascii="Roboto" w:hAnsi="Roboto"/>
          <w:sz w:val="22"/>
        </w:rPr>
        <w:t>n</w:t>
      </w:r>
      <w:r w:rsidRPr="3B0131F0">
        <w:rPr>
          <w:rFonts w:ascii="Roboto" w:hAnsi="Roboto"/>
          <w:sz w:val="22"/>
        </w:rPr>
        <w:t>ge</w:t>
      </w:r>
      <w:r w:rsidRPr="00BA0543">
        <w:rPr>
          <w:rFonts w:ascii="Roboto" w:hAnsi="Roboto"/>
          <w:sz w:val="22"/>
        </w:rPr>
        <w:t xml:space="preserve"> of work activities within broad professional guidelines and established University policies and procedures.</w:t>
      </w:r>
    </w:p>
    <w:p w14:paraId="507CAF98" w14:textId="77777777" w:rsidR="0079155E" w:rsidRDefault="00BA0543" w:rsidP="0079155E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lastRenderedPageBreak/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51CE1A78" w14:textId="77777777" w:rsidR="0079155E" w:rsidRDefault="0079155E" w:rsidP="0079155E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Ability to help plan and organise individual and/or team activity with an appreciation of longer-term issues, ensuring plans complement and feed into broader operational plans.</w:t>
      </w:r>
    </w:p>
    <w:p w14:paraId="65DE74B1" w14:textId="77777777" w:rsidR="0079155E" w:rsidRDefault="0079155E" w:rsidP="0079155E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Ability to develop and manage procedures for managing complex approval processes.</w:t>
      </w:r>
    </w:p>
    <w:p w14:paraId="5E169BE2" w14:textId="20728ED6" w:rsidR="0079155E" w:rsidRPr="00670476" w:rsidRDefault="0079155E" w:rsidP="00A273BD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Ability to work to tight deadlines, managing your own time effectively.</w:t>
      </w:r>
    </w:p>
    <w:p w14:paraId="5723C733" w14:textId="4E75C1B8" w:rsidR="0079155E" w:rsidRPr="00670476" w:rsidRDefault="006D162A" w:rsidP="00670476">
      <w:pPr>
        <w:rPr>
          <w:rFonts w:ascii="Arial" w:hAnsi="Arial" w:cs="Arial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5859FA9C" w14:textId="35AC89B2" w:rsidR="006D162A" w:rsidRPr="00670476" w:rsidRDefault="0079155E" w:rsidP="00670476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/>
          <w:color w:val="002E3B" w:themeColor="accent1"/>
          <w:sz w:val="22"/>
        </w:rPr>
      </w:pPr>
      <w:r w:rsidRPr="0079155E">
        <w:rPr>
          <w:rFonts w:ascii="Arial" w:hAnsi="Arial" w:cs="Arial"/>
          <w:sz w:val="22"/>
        </w:rPr>
        <w:t>Project management skills gained through previous work experience to facilitate</w:t>
      </w:r>
      <w:r>
        <w:rPr>
          <w:rFonts w:ascii="Arial" w:hAnsi="Arial" w:cs="Arial"/>
          <w:sz w:val="22"/>
        </w:rPr>
        <w:t xml:space="preserve"> </w:t>
      </w:r>
      <w:r w:rsidRPr="0079155E">
        <w:rPr>
          <w:rFonts w:ascii="Arial" w:hAnsi="Arial" w:cs="Arial"/>
          <w:sz w:val="22"/>
        </w:rPr>
        <w:t>operational changes</w:t>
      </w:r>
    </w:p>
    <w:p w14:paraId="4EB78921" w14:textId="6B0F1122" w:rsidR="0004217C" w:rsidRPr="00C9549D" w:rsidRDefault="009D551B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1989694" w14:textId="77777777" w:rsidR="00BA0543" w:rsidRPr="00BA0543" w:rsidRDefault="00BA0543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Develops detailed understanding of long-standing and/or complex problems and applies professional knowledge and experience to resolve them.</w:t>
      </w:r>
    </w:p>
    <w:p w14:paraId="30DD1429" w14:textId="74398A35" w:rsidR="0079155E" w:rsidRPr="00670476" w:rsidRDefault="00BA0543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 xml:space="preserve">Demonstrates an awareness of principles and trends in a professional or specialist field and awareness of how this affects activities in the </w:t>
      </w:r>
      <w:r w:rsidR="0079155E">
        <w:rPr>
          <w:rFonts w:ascii="Roboto" w:hAnsi="Roboto"/>
          <w:sz w:val="22"/>
        </w:rPr>
        <w:t>NIHR</w:t>
      </w:r>
      <w:r w:rsidR="00883B4C">
        <w:rPr>
          <w:rFonts w:ascii="Roboto" w:hAnsi="Roboto"/>
          <w:sz w:val="22"/>
        </w:rPr>
        <w:t>.</w:t>
      </w:r>
    </w:p>
    <w:p w14:paraId="74BDE380" w14:textId="2CE6D1C1" w:rsidR="0079155E" w:rsidRDefault="0079155E" w:rsidP="0079155E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79155E">
        <w:rPr>
          <w:rFonts w:ascii="Roboto" w:hAnsi="Roboto"/>
          <w:sz w:val="22"/>
        </w:rPr>
        <w:t>Ability to take a strategic view of communications and dissemination activity</w:t>
      </w:r>
      <w:r w:rsidR="00FC3D23">
        <w:rPr>
          <w:rFonts w:ascii="Roboto" w:hAnsi="Roboto"/>
          <w:sz w:val="22"/>
        </w:rPr>
        <w:t>.</w:t>
      </w:r>
    </w:p>
    <w:p w14:paraId="72BD14A2" w14:textId="11AF3AE8" w:rsidR="0079155E" w:rsidRPr="00670476" w:rsidRDefault="0079155E" w:rsidP="0079155E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670476">
        <w:rPr>
          <w:rFonts w:ascii="Roboto" w:hAnsi="Roboto"/>
          <w:sz w:val="22"/>
        </w:rPr>
        <w:t>Ability to generate new ideas and suggestions for change.</w:t>
      </w:r>
    </w:p>
    <w:p w14:paraId="156E90A5" w14:textId="69F446C7" w:rsidR="006D162A" w:rsidRPr="006D162A" w:rsidRDefault="006D162A" w:rsidP="0079155E">
      <w:pPr>
        <w:rPr>
          <w:rFonts w:ascii="Roboto" w:hAnsi="Roboto"/>
          <w:color w:val="002E3B" w:themeColor="accent1"/>
          <w:sz w:val="22"/>
        </w:rPr>
      </w:pPr>
    </w:p>
    <w:p w14:paraId="39189345" w14:textId="11DC138A" w:rsidR="00DA0322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2D576F39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2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2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2CAC2D30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4516F93C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40BC06B0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535805F5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520C46F0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4AB024B7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7568621E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3B0173D4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12C00774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615C8D6E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3094191F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2E6D4B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59DE86E8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7CBB2906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1A53B184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0F1B1F3F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2A8BB92C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7CB5C86A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22C8B5C5" w14:textId="6BB30F8D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32F41183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00C83D2B" w14:textId="5B65566A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784E19D2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2759A4E7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73E4CA4B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66AA19AA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9D551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1526877A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B1384D7" w14:textId="3C947681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="002E6D4B"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0C1CBCD" w14:textId="7EE108A0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534DA483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6F6CBB6F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09A35BFC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7BB9B6C2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3DD0DBED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13599B15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3B503103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2F3624F7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E208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9D551B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0C4635FB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3" w:name="_Hlk187231256"/>
      <w:bookmarkEnd w:id="3"/>
    </w:p>
    <w:sectPr w:rsid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DF33" w14:textId="77777777" w:rsidR="009D551B" w:rsidRDefault="009D551B" w:rsidP="00850136">
      <w:r>
        <w:separator/>
      </w:r>
    </w:p>
  </w:endnote>
  <w:endnote w:type="continuationSeparator" w:id="0">
    <w:p w14:paraId="5E9E9A58" w14:textId="77777777" w:rsidR="009D551B" w:rsidRDefault="009D551B" w:rsidP="00850136">
      <w:r>
        <w:continuationSeparator/>
      </w:r>
    </w:p>
  </w:endnote>
  <w:endnote w:type="continuationNotice" w:id="1">
    <w:p w14:paraId="1AD692DD" w14:textId="77777777" w:rsidR="009D551B" w:rsidRDefault="009D551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0858" w14:textId="77777777" w:rsidR="009D551B" w:rsidRDefault="009D551B" w:rsidP="00850136">
      <w:r>
        <w:separator/>
      </w:r>
    </w:p>
  </w:footnote>
  <w:footnote w:type="continuationSeparator" w:id="0">
    <w:p w14:paraId="7237F0BF" w14:textId="77777777" w:rsidR="009D551B" w:rsidRDefault="009D551B" w:rsidP="00850136">
      <w:r>
        <w:continuationSeparator/>
      </w:r>
    </w:p>
  </w:footnote>
  <w:footnote w:type="continuationNotice" w:id="1">
    <w:p w14:paraId="2CBED63B" w14:textId="77777777" w:rsidR="009D551B" w:rsidRDefault="009D551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6"/>
  </w:num>
  <w:num w:numId="2" w16cid:durableId="1468011908">
    <w:abstractNumId w:val="3"/>
  </w:num>
  <w:num w:numId="3" w16cid:durableId="1960061751">
    <w:abstractNumId w:val="2"/>
  </w:num>
  <w:num w:numId="4" w16cid:durableId="1331520153">
    <w:abstractNumId w:val="8"/>
  </w:num>
  <w:num w:numId="5" w16cid:durableId="1893731709">
    <w:abstractNumId w:val="5"/>
  </w:num>
  <w:num w:numId="6" w16cid:durableId="1357728833">
    <w:abstractNumId w:val="4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9"/>
  </w:num>
  <w:num w:numId="10" w16cid:durableId="74933991">
    <w:abstractNumId w:val="10"/>
  </w:num>
  <w:num w:numId="11" w16cid:durableId="1388648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538A"/>
    <w:rsid w:val="000155D8"/>
    <w:rsid w:val="000368BE"/>
    <w:rsid w:val="0004217C"/>
    <w:rsid w:val="000449B9"/>
    <w:rsid w:val="000542EC"/>
    <w:rsid w:val="00083A44"/>
    <w:rsid w:val="00097BBD"/>
    <w:rsid w:val="000B219D"/>
    <w:rsid w:val="000C0931"/>
    <w:rsid w:val="000E34C2"/>
    <w:rsid w:val="0010799D"/>
    <w:rsid w:val="00111D9F"/>
    <w:rsid w:val="00142290"/>
    <w:rsid w:val="00145231"/>
    <w:rsid w:val="001546B1"/>
    <w:rsid w:val="00172A79"/>
    <w:rsid w:val="001A2647"/>
    <w:rsid w:val="001B067E"/>
    <w:rsid w:val="001B565F"/>
    <w:rsid w:val="00205F80"/>
    <w:rsid w:val="00207344"/>
    <w:rsid w:val="00216EE6"/>
    <w:rsid w:val="00232309"/>
    <w:rsid w:val="00244212"/>
    <w:rsid w:val="00256C9F"/>
    <w:rsid w:val="002620CF"/>
    <w:rsid w:val="002666B4"/>
    <w:rsid w:val="00270F82"/>
    <w:rsid w:val="00271BCD"/>
    <w:rsid w:val="002B5854"/>
    <w:rsid w:val="002C7987"/>
    <w:rsid w:val="002C7C8D"/>
    <w:rsid w:val="002D75C9"/>
    <w:rsid w:val="002E6D4B"/>
    <w:rsid w:val="00341D3D"/>
    <w:rsid w:val="00351A95"/>
    <w:rsid w:val="0035739F"/>
    <w:rsid w:val="003948DC"/>
    <w:rsid w:val="003979F4"/>
    <w:rsid w:val="003A34A2"/>
    <w:rsid w:val="003C05C4"/>
    <w:rsid w:val="003C3F9A"/>
    <w:rsid w:val="003F2C03"/>
    <w:rsid w:val="0041657D"/>
    <w:rsid w:val="004653AB"/>
    <w:rsid w:val="00482867"/>
    <w:rsid w:val="004A3DAA"/>
    <w:rsid w:val="004C2AD4"/>
    <w:rsid w:val="004D46AB"/>
    <w:rsid w:val="004D4974"/>
    <w:rsid w:val="004E7724"/>
    <w:rsid w:val="00527707"/>
    <w:rsid w:val="00577C4D"/>
    <w:rsid w:val="00587D40"/>
    <w:rsid w:val="00595EEB"/>
    <w:rsid w:val="00597215"/>
    <w:rsid w:val="005B279E"/>
    <w:rsid w:val="005B29A7"/>
    <w:rsid w:val="005D42F4"/>
    <w:rsid w:val="005E2086"/>
    <w:rsid w:val="006105C8"/>
    <w:rsid w:val="0062782E"/>
    <w:rsid w:val="00633449"/>
    <w:rsid w:val="00663881"/>
    <w:rsid w:val="00670476"/>
    <w:rsid w:val="006807C5"/>
    <w:rsid w:val="006C3E01"/>
    <w:rsid w:val="006D162A"/>
    <w:rsid w:val="006E3F8E"/>
    <w:rsid w:val="00722340"/>
    <w:rsid w:val="00755071"/>
    <w:rsid w:val="00783F34"/>
    <w:rsid w:val="0079155E"/>
    <w:rsid w:val="007A0463"/>
    <w:rsid w:val="007B287A"/>
    <w:rsid w:val="007D5C4A"/>
    <w:rsid w:val="007E77F9"/>
    <w:rsid w:val="00803EC5"/>
    <w:rsid w:val="00812F3B"/>
    <w:rsid w:val="008327CA"/>
    <w:rsid w:val="00836DBD"/>
    <w:rsid w:val="00844715"/>
    <w:rsid w:val="00850136"/>
    <w:rsid w:val="00852B73"/>
    <w:rsid w:val="0086701A"/>
    <w:rsid w:val="00883B4C"/>
    <w:rsid w:val="00886EF0"/>
    <w:rsid w:val="008A448A"/>
    <w:rsid w:val="008B0F71"/>
    <w:rsid w:val="008E1C53"/>
    <w:rsid w:val="008F1F12"/>
    <w:rsid w:val="0093666C"/>
    <w:rsid w:val="00936CA7"/>
    <w:rsid w:val="00953E2E"/>
    <w:rsid w:val="009548CE"/>
    <w:rsid w:val="009608CA"/>
    <w:rsid w:val="009C137A"/>
    <w:rsid w:val="009D1D17"/>
    <w:rsid w:val="009D551B"/>
    <w:rsid w:val="00A013BA"/>
    <w:rsid w:val="00A21F2F"/>
    <w:rsid w:val="00A2516E"/>
    <w:rsid w:val="00A273BD"/>
    <w:rsid w:val="00A40716"/>
    <w:rsid w:val="00A574E8"/>
    <w:rsid w:val="00A64E71"/>
    <w:rsid w:val="00A74C90"/>
    <w:rsid w:val="00AA762D"/>
    <w:rsid w:val="00AE2CED"/>
    <w:rsid w:val="00B22767"/>
    <w:rsid w:val="00B23F95"/>
    <w:rsid w:val="00B836C2"/>
    <w:rsid w:val="00B9140F"/>
    <w:rsid w:val="00BA0543"/>
    <w:rsid w:val="00BA4938"/>
    <w:rsid w:val="00BB1088"/>
    <w:rsid w:val="00BD3B7C"/>
    <w:rsid w:val="00BD54B6"/>
    <w:rsid w:val="00BD5FBF"/>
    <w:rsid w:val="00C04435"/>
    <w:rsid w:val="00C37E2C"/>
    <w:rsid w:val="00C577CE"/>
    <w:rsid w:val="00C57F21"/>
    <w:rsid w:val="00C6007A"/>
    <w:rsid w:val="00C76FE8"/>
    <w:rsid w:val="00C836E2"/>
    <w:rsid w:val="00C86602"/>
    <w:rsid w:val="00C9549D"/>
    <w:rsid w:val="00CB500A"/>
    <w:rsid w:val="00CC42EE"/>
    <w:rsid w:val="00CD3269"/>
    <w:rsid w:val="00CD4E5C"/>
    <w:rsid w:val="00CE75C9"/>
    <w:rsid w:val="00CF12EC"/>
    <w:rsid w:val="00CF2A12"/>
    <w:rsid w:val="00D03506"/>
    <w:rsid w:val="00D153A5"/>
    <w:rsid w:val="00D4009F"/>
    <w:rsid w:val="00D41E20"/>
    <w:rsid w:val="00D457CA"/>
    <w:rsid w:val="00D556E6"/>
    <w:rsid w:val="00D6126B"/>
    <w:rsid w:val="00D86E92"/>
    <w:rsid w:val="00DA0322"/>
    <w:rsid w:val="00DA457C"/>
    <w:rsid w:val="00E04F8D"/>
    <w:rsid w:val="00E35221"/>
    <w:rsid w:val="00E37A82"/>
    <w:rsid w:val="00E416F9"/>
    <w:rsid w:val="00E62907"/>
    <w:rsid w:val="00E76E9F"/>
    <w:rsid w:val="00E819C0"/>
    <w:rsid w:val="00E87318"/>
    <w:rsid w:val="00E907DE"/>
    <w:rsid w:val="00EF14A1"/>
    <w:rsid w:val="00F51161"/>
    <w:rsid w:val="00F56318"/>
    <w:rsid w:val="00F941C8"/>
    <w:rsid w:val="00FC191A"/>
    <w:rsid w:val="00FC2434"/>
    <w:rsid w:val="00FC2D33"/>
    <w:rsid w:val="00FC30BE"/>
    <w:rsid w:val="00FC3D23"/>
    <w:rsid w:val="00FD7026"/>
    <w:rsid w:val="00FE3660"/>
    <w:rsid w:val="00FF2010"/>
    <w:rsid w:val="07860002"/>
    <w:rsid w:val="1D3E4C30"/>
    <w:rsid w:val="1F980E64"/>
    <w:rsid w:val="2E8B4009"/>
    <w:rsid w:val="38946CCB"/>
    <w:rsid w:val="3B0131F0"/>
    <w:rsid w:val="5F32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F21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83A44"/>
    <w:rsid w:val="000A5732"/>
    <w:rsid w:val="000B41E7"/>
    <w:rsid w:val="00216EE6"/>
    <w:rsid w:val="00256C9F"/>
    <w:rsid w:val="00351A95"/>
    <w:rsid w:val="00355531"/>
    <w:rsid w:val="0037220F"/>
    <w:rsid w:val="004C2AD4"/>
    <w:rsid w:val="004E7724"/>
    <w:rsid w:val="00595EEB"/>
    <w:rsid w:val="006165E0"/>
    <w:rsid w:val="00657126"/>
    <w:rsid w:val="006807C5"/>
    <w:rsid w:val="00727B4D"/>
    <w:rsid w:val="00744BFA"/>
    <w:rsid w:val="00783F34"/>
    <w:rsid w:val="007D5C4A"/>
    <w:rsid w:val="00803EC5"/>
    <w:rsid w:val="00844715"/>
    <w:rsid w:val="008E1C53"/>
    <w:rsid w:val="00936CA7"/>
    <w:rsid w:val="009548CE"/>
    <w:rsid w:val="00961673"/>
    <w:rsid w:val="00AE2CED"/>
    <w:rsid w:val="00B76E0F"/>
    <w:rsid w:val="00C04435"/>
    <w:rsid w:val="00C6007A"/>
    <w:rsid w:val="00C62283"/>
    <w:rsid w:val="00CB500A"/>
    <w:rsid w:val="00DA457C"/>
    <w:rsid w:val="00E0203E"/>
    <w:rsid w:val="00E31EF1"/>
    <w:rsid w:val="00E32316"/>
    <w:rsid w:val="00E37A82"/>
    <w:rsid w:val="00FC2434"/>
    <w:rsid w:val="00FC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EFB7B-0818-43A0-BB92-AE851E749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1588</Words>
  <Characters>10134</Characters>
  <Application>Microsoft Office Word</Application>
  <DocSecurity>0</DocSecurity>
  <Lines>220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2</cp:revision>
  <dcterms:created xsi:type="dcterms:W3CDTF">2026-09-03T10:28:00Z</dcterms:created>
  <dcterms:modified xsi:type="dcterms:W3CDTF">2026-09-03T10:28:00Z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